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2EC" w:rsidRDefault="000312EC" w:rsidP="000312E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1A1">
        <w:rPr>
          <w:rFonts w:ascii="Times New Roman" w:hAnsi="Times New Roman" w:cs="Times New Roman"/>
          <w:b/>
          <w:sz w:val="28"/>
          <w:szCs w:val="28"/>
        </w:rPr>
        <w:t>Тема 1.2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D8A">
        <w:rPr>
          <w:rFonts w:ascii="Times New Roman" w:hAnsi="Times New Roman" w:cs="Times New Roman"/>
          <w:b/>
          <w:sz w:val="28"/>
          <w:szCs w:val="28"/>
        </w:rPr>
        <w:t>Функция организации</w:t>
      </w:r>
    </w:p>
    <w:p w:rsidR="000312EC" w:rsidRDefault="000312EC" w:rsidP="000312E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2EC" w:rsidRDefault="000312EC" w:rsidP="000312EC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Понятие организации</w:t>
      </w:r>
    </w:p>
    <w:p w:rsidR="000312EC" w:rsidRPr="00A03DC0" w:rsidRDefault="000312EC" w:rsidP="000312EC">
      <w:pPr>
        <w:pStyle w:val="a3"/>
        <w:ind w:left="709" w:firstLine="1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03DC0">
        <w:rPr>
          <w:rFonts w:ascii="Times New Roman" w:hAnsi="Times New Roman" w:cs="Times New Roman"/>
          <w:b/>
          <w:sz w:val="28"/>
          <w:szCs w:val="28"/>
        </w:rPr>
        <w:t>. Функциональная схема организации</w:t>
      </w:r>
    </w:p>
    <w:p w:rsidR="000312EC" w:rsidRPr="001111A1" w:rsidRDefault="000312EC" w:rsidP="000312E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Существует несколько определений понятия «организация»: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Организация как процесс, посредством которого создается и сохраняется структура управляемой либо управляющей системы.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2BF5">
        <w:rPr>
          <w:rFonts w:ascii="Times New Roman" w:hAnsi="Times New Roman" w:cs="Times New Roman"/>
          <w:sz w:val="28"/>
          <w:szCs w:val="28"/>
        </w:rPr>
        <w:t>Организация как совокупность (система) взаимоотношений, прав, обязанностей, целей, ролей, видов деятельности, которые имеют место в процессе совместного труда.</w:t>
      </w:r>
      <w:proofErr w:type="gramEnd"/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Организация – это некоторая группа людей, действия которых сознательно объединены и скорректированы для достижения общих целей.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Признаки организации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наличие не менее двух людей, которые считают себя частью группы;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наличие одной общественно полезной цели, которую принимают как общую все члены группы;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члены группы должны сознательно, намеренно работать для достижения цели.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Жизненный цикл организации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Жизненный цикл организации имеет свои фазы и особенности развития: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 xml:space="preserve">Фаза 1 – рождение организации. Для нее </w:t>
      </w:r>
      <w:proofErr w:type="gramStart"/>
      <w:r w:rsidRPr="002E2BF5">
        <w:rPr>
          <w:rFonts w:ascii="Times New Roman" w:hAnsi="Times New Roman" w:cs="Times New Roman"/>
          <w:sz w:val="28"/>
          <w:szCs w:val="28"/>
        </w:rPr>
        <w:t>характерны</w:t>
      </w:r>
      <w:proofErr w:type="gramEnd"/>
      <w:r w:rsidRPr="002E2BF5">
        <w:rPr>
          <w:rFonts w:ascii="Times New Roman" w:hAnsi="Times New Roman" w:cs="Times New Roman"/>
          <w:sz w:val="28"/>
          <w:szCs w:val="28"/>
        </w:rPr>
        <w:t>: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основная цель – выживание;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стиль руководства – кризис стиля руководства (руководство одним лицом);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основная задача – выход на рынок;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организация труда – стремление к максимальному увеличению прибыли.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Фаза 2 – детство и юность: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основная цель – кратковременная прибыль и ускоренный рост;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стиль руководства – выживание за счет жесткого руководства;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основная задача – укрепление и захват своей части рынка;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организация труда – планирование прибыли, увеличение жалования и заслуг.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Фаза 3 – зрелость.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основная цель – систематический, сбалансированный рост и формирование индивидуального имиджа;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стиль руководства – эффект руководства за счет делегирования полномочий (децентрализованное руководство);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основная задача – рост по разным направлениям, завоевание рынка, учет разнообразных интересов;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организация труда – разделение и кооперация, премия за индивидуальный результат.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Фаза 4 – старение организации – это высшая ступень ее зрелости.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основная цель – сохранить достигнутые результаты (остаться на завоеванных позициях);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стиль руководства – эффект достигается за счет координации действий;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основная задача – обеспечить стабильность;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организация труда – свободный режим организации труда, участие в прибылях.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Фаза 5 – возрождение организации.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основная цель – обеспечение оживления по всем функциям;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стиль руководства – ее рост – за счет коллективизма;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основная задача – омолаживание;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lastRenderedPageBreak/>
        <w:t>- организация труда – внедрение научных подходов, коллективное премирование.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Общие характеристики организаций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Ресурсы. Преобразование ресурсов используется для достижения целей организации.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Основные ресурсы организации – люди (трудовые ресурсы), основные и оборотные средства, технологии и информация.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Зависимость от внешней и внутренней среды. Ни одна организация не может функционировать изолированно, вне зависимости от внешней среды – условий и факторов, возникающих в окружающей среде независимо от деятельности организации. Их влияние на организацию неодинаково. К факторам внешней среды относятся: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Факторы косвенного воздействия (макроокружение):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экономика;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политика;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правовая среда;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культурная среда;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социальная среда;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природная среда.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Факторы прямого воздействия: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конкуренты;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поставщики;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потребители;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фирмы, производящие товары-субституты;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- потенциальные конкуренты.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Внутренняя среда – ситуационные факторы внутри организации, которые являются результатом управленческих решений. К ним относятся: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Цели организации – это конечные состояния организации или желаемый результат, которого стремится добиться трудовой коллектив. Организация имеет хотя бы одну общую цель, к достижению которой стремятся все члены трудового коллектива.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Структура организации – это логические взаимоотношения уровней управления и функциональных областей, построенных в такой форме, которая позволяет наиболее эффективно достичь целей организации.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Задача – это предписанная работа или ее часть (операции, процедуры), которая должна быть выполнена заранее установленным способом в заранее оговоренные сроки.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Технология – это сочетание квалификационных навыков, оборудования, инфраструктуры, инструментов и соответствующих знаний, необходимых для осуществления желаемых преобразований в материалах, информации и людях. Задачи и технология тесно взаимосвязаны. Выполнение задачи предполагает использование технологии.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Люди (трудовые ресурсы) – это пятый и наиболее значимый элемент внутренней среды организации, т.к. цели организации достигаются через труд людей.</w:t>
      </w:r>
    </w:p>
    <w:p w:rsidR="000312EC" w:rsidRPr="002E2BF5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BF5">
        <w:rPr>
          <w:rFonts w:ascii="Times New Roman" w:hAnsi="Times New Roman" w:cs="Times New Roman"/>
          <w:sz w:val="28"/>
          <w:szCs w:val="28"/>
        </w:rPr>
        <w:t>Таким образом, в менеджменте все внутренние элементы взаимосвязаны, изменение одного из элементов влияет на все остальные.</w:t>
      </w:r>
    </w:p>
    <w:p w:rsidR="000312EC" w:rsidRPr="00354E63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Организации бывают </w:t>
      </w:r>
      <w:r w:rsidRPr="00354E63">
        <w:rPr>
          <w:rFonts w:ascii="Times New Roman" w:hAnsi="Times New Roman" w:cs="Times New Roman"/>
          <w:b/>
          <w:i/>
          <w:sz w:val="28"/>
          <w:szCs w:val="28"/>
        </w:rPr>
        <w:t>формальные (</w:t>
      </w:r>
      <w:r w:rsidRPr="00354E63">
        <w:rPr>
          <w:rFonts w:ascii="Times New Roman" w:hAnsi="Times New Roman" w:cs="Times New Roman"/>
          <w:sz w:val="28"/>
          <w:szCs w:val="28"/>
        </w:rPr>
        <w:t xml:space="preserve">отношения между членами организации определены некими формальными правилами) и </w:t>
      </w:r>
      <w:r w:rsidRPr="00354E63">
        <w:rPr>
          <w:rFonts w:ascii="Times New Roman" w:hAnsi="Times New Roman" w:cs="Times New Roman"/>
          <w:b/>
          <w:i/>
          <w:sz w:val="28"/>
          <w:szCs w:val="28"/>
        </w:rPr>
        <w:t>неформальные (</w:t>
      </w:r>
      <w:r w:rsidRPr="00354E63">
        <w:rPr>
          <w:rFonts w:ascii="Times New Roman" w:hAnsi="Times New Roman" w:cs="Times New Roman"/>
          <w:sz w:val="28"/>
          <w:szCs w:val="28"/>
        </w:rPr>
        <w:t>правила не установлены</w:t>
      </w:r>
      <w:r w:rsidRPr="00354E63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354E63">
        <w:rPr>
          <w:rFonts w:ascii="Times New Roman" w:hAnsi="Times New Roman" w:cs="Times New Roman"/>
          <w:sz w:val="28"/>
          <w:szCs w:val="28"/>
        </w:rPr>
        <w:t>.</w:t>
      </w:r>
    </w:p>
    <w:p w:rsidR="000312EC" w:rsidRPr="00354E63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b/>
          <w:sz w:val="28"/>
          <w:szCs w:val="28"/>
        </w:rPr>
        <w:t>Организациям</w:t>
      </w:r>
      <w:r w:rsidRPr="00354E63">
        <w:rPr>
          <w:rFonts w:ascii="Times New Roman" w:hAnsi="Times New Roman" w:cs="Times New Roman"/>
          <w:sz w:val="28"/>
          <w:szCs w:val="28"/>
        </w:rPr>
        <w:t xml:space="preserve"> присущи следующие характеристические </w:t>
      </w:r>
      <w:r w:rsidRPr="00354E63">
        <w:rPr>
          <w:rFonts w:ascii="Times New Roman" w:hAnsi="Times New Roman" w:cs="Times New Roman"/>
          <w:b/>
          <w:sz w:val="28"/>
          <w:szCs w:val="28"/>
        </w:rPr>
        <w:t>признаки</w:t>
      </w:r>
      <w:r w:rsidRPr="00354E63">
        <w:rPr>
          <w:rFonts w:ascii="Times New Roman" w:hAnsi="Times New Roman" w:cs="Times New Roman"/>
          <w:sz w:val="28"/>
          <w:szCs w:val="28"/>
        </w:rPr>
        <w:t>:  </w:t>
      </w:r>
    </w:p>
    <w:p w:rsidR="000312EC" w:rsidRPr="00354E63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- наличие ресурсов (материальных, трудовых, финансовых, информационных);  </w:t>
      </w:r>
    </w:p>
    <w:p w:rsidR="000312EC" w:rsidRPr="00354E63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- взаимодействие с внешней средой (откуда, собственно, организация и получает ресурсы и в которой находит потребителей для своей продукции и услуг); </w:t>
      </w:r>
    </w:p>
    <w:p w:rsidR="000312EC" w:rsidRPr="00354E63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- горизонтальное и вертикальное разделение труда;  </w:t>
      </w:r>
    </w:p>
    <w:p w:rsidR="000312EC" w:rsidRPr="00354E63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- наличие управления, как составной части деятельности.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Организации преобразуют ресурсы в продукцию и услуги.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 </w:t>
      </w:r>
      <w:r w:rsidRPr="00354E63">
        <w:rPr>
          <w:rFonts w:ascii="Times New Roman" w:hAnsi="Times New Roman" w:cs="Times New Roman"/>
          <w:b/>
          <w:sz w:val="28"/>
          <w:szCs w:val="28"/>
        </w:rPr>
        <w:t xml:space="preserve">Управление организацией – это процесс планирования, организации, мотивации и контроля, </w:t>
      </w:r>
      <w:r w:rsidRPr="00354E63">
        <w:rPr>
          <w:rFonts w:ascii="Times New Roman" w:hAnsi="Times New Roman" w:cs="Times New Roman"/>
          <w:sz w:val="28"/>
          <w:szCs w:val="28"/>
        </w:rPr>
        <w:t xml:space="preserve">необходимый для достижения целей организации.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Перечисленные четыре функции управления объединены </w:t>
      </w:r>
      <w:r w:rsidRPr="00354E63">
        <w:rPr>
          <w:rFonts w:ascii="Times New Roman" w:hAnsi="Times New Roman" w:cs="Times New Roman"/>
          <w:b/>
          <w:sz w:val="28"/>
          <w:szCs w:val="28"/>
        </w:rPr>
        <w:t>связующими процессами – коммуникацией и принятием решений.</w:t>
      </w:r>
    </w:p>
    <w:p w:rsidR="000312EC" w:rsidRPr="009506D4" w:rsidRDefault="000312EC" w:rsidP="000312EC">
      <w:pPr>
        <w:pStyle w:val="a3"/>
        <w:ind w:firstLine="709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9506D4">
        <w:rPr>
          <w:rFonts w:ascii="Times New Roman" w:hAnsi="Times New Roman" w:cs="Times New Roman"/>
          <w:b/>
          <w:i/>
          <w:color w:val="000000"/>
          <w:sz w:val="28"/>
          <w:szCs w:val="28"/>
        </w:rPr>
        <w:t>Цели организации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506D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А) Цель – это конечное состояние системы или процесса. Целью не может быть процесс.</w:t>
      </w:r>
    </w:p>
    <w:p w:rsidR="000312EC" w:rsidRPr="009506D4" w:rsidRDefault="000312EC" w:rsidP="000312EC">
      <w:pPr>
        <w:pStyle w:val="a3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06D4">
        <w:rPr>
          <w:rFonts w:ascii="Times New Roman" w:hAnsi="Times New Roman" w:cs="Times New Roman"/>
          <w:color w:val="000000"/>
          <w:sz w:val="28"/>
          <w:szCs w:val="28"/>
        </w:rPr>
        <w:t xml:space="preserve">Цели должны обладать рядом </w:t>
      </w:r>
      <w:r w:rsidRPr="009506D4">
        <w:rPr>
          <w:rFonts w:ascii="Times New Roman" w:hAnsi="Times New Roman" w:cs="Times New Roman"/>
          <w:b/>
          <w:color w:val="000000"/>
          <w:sz w:val="28"/>
          <w:szCs w:val="28"/>
        </w:rPr>
        <w:t>характеристик</w:t>
      </w:r>
      <w:r w:rsidRPr="009506D4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0312EC" w:rsidRPr="009506D4" w:rsidRDefault="000312EC" w:rsidP="000312E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06D4">
        <w:rPr>
          <w:rFonts w:ascii="Times New Roman" w:hAnsi="Times New Roman" w:cs="Times New Roman"/>
          <w:color w:val="000000"/>
          <w:sz w:val="28"/>
          <w:szCs w:val="28"/>
        </w:rPr>
        <w:t xml:space="preserve">цели должны быть достижимыми, </w:t>
      </w:r>
    </w:p>
    <w:p w:rsidR="000312EC" w:rsidRPr="009506D4" w:rsidRDefault="000312EC" w:rsidP="000312E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06D4">
        <w:rPr>
          <w:rFonts w:ascii="Times New Roman" w:hAnsi="Times New Roman" w:cs="Times New Roman"/>
          <w:color w:val="000000"/>
          <w:sz w:val="28"/>
          <w:szCs w:val="28"/>
        </w:rPr>
        <w:t>цели должны быть конкретными и измеримыми,  </w:t>
      </w:r>
    </w:p>
    <w:p w:rsidR="000312EC" w:rsidRPr="009506D4" w:rsidRDefault="000312EC" w:rsidP="000312E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06D4">
        <w:rPr>
          <w:rFonts w:ascii="Times New Roman" w:hAnsi="Times New Roman" w:cs="Times New Roman"/>
          <w:color w:val="000000"/>
          <w:sz w:val="28"/>
          <w:szCs w:val="28"/>
        </w:rPr>
        <w:t>цели должны иметь определенный временной горизонт, т. е. должно быть указано, когда они будут достигнуты,  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D4">
        <w:rPr>
          <w:rFonts w:ascii="Times New Roman" w:hAnsi="Times New Roman" w:cs="Times New Roman"/>
          <w:color w:val="000000"/>
          <w:sz w:val="28"/>
          <w:szCs w:val="28"/>
        </w:rPr>
        <w:t>цели должны быть совместимыми.</w:t>
      </w:r>
      <w:r w:rsidRPr="009506D4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0312EC" w:rsidRPr="00A03DC0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03DC0">
        <w:rPr>
          <w:rFonts w:ascii="Times New Roman" w:hAnsi="Times New Roman" w:cs="Times New Roman"/>
          <w:b/>
          <w:sz w:val="28"/>
          <w:szCs w:val="28"/>
        </w:rPr>
        <w:t>. Функциональная схема организации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 Прежде чем расшифровать все перечисленные понятия, целесообразно рассмотреть функциональную схему организации. Это позволит применить для их определения системный подход. В самом простом случае функциональная схема организации принимает вид, представленный на рис. 1.1. </w:t>
      </w:r>
    </w:p>
    <w:p w:rsidR="000312EC" w:rsidRDefault="000312EC" w:rsidP="000312E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2CCB372" wp14:editId="420CFD12">
            <wp:extent cx="5025383" cy="3380438"/>
            <wp:effectExtent l="0" t="0" r="4445" b="0"/>
            <wp:docPr id="4" name="Рисунок 4" descr="ÐÐ°ÑÑÐ¸Ð½ÐºÐ¸ Ð¿Ð¾ Ð·Ð°Ð¿ÑÐ¾ÑÑ Ð¤ÑÐ½ÐºÑÐ¸Ð¾Ð½Ð°Ð»ÑÐ½Ð°Ñ ÑÑÐµÐ¼Ð° Ð¾ÑÐ³Ð°Ð½Ð¸Ð·Ð°ÑÐ¸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Ð°ÑÑÐ¸Ð½ÐºÐ¸ Ð¿Ð¾ Ð·Ð°Ð¿ÑÐ¾ÑÑ Ð¤ÑÐ½ÐºÑÐ¸Ð¾Ð½Ð°Ð»ÑÐ½Ð°Ñ ÑÑÐµÐ¼Ð° Ð¾ÑÐ³Ð°Ð½Ð¸Ð·Ð°ÑÐ¸Ð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926" cy="3380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рис. 1.1</w:t>
      </w:r>
      <w:r w:rsidRPr="00354E63">
        <w:rPr>
          <w:rFonts w:ascii="Times New Roman" w:hAnsi="Times New Roman" w:cs="Times New Roman"/>
          <w:sz w:val="28"/>
          <w:szCs w:val="28"/>
        </w:rPr>
        <w:t>Функциональная схема организации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В любой организации при выработке каждого конкретного решения есть люди, вырабатывающие это решение, и люди, это решение реализующие (исполнители). Первые образуют </w:t>
      </w:r>
      <w:r w:rsidRPr="00A03DC0">
        <w:rPr>
          <w:rFonts w:ascii="Times New Roman" w:hAnsi="Times New Roman" w:cs="Times New Roman"/>
          <w:b/>
          <w:sz w:val="28"/>
          <w:szCs w:val="28"/>
        </w:rPr>
        <w:t>управляющую систему</w:t>
      </w:r>
      <w:r w:rsidRPr="00354E63">
        <w:rPr>
          <w:rFonts w:ascii="Times New Roman" w:hAnsi="Times New Roman" w:cs="Times New Roman"/>
          <w:sz w:val="28"/>
          <w:szCs w:val="28"/>
        </w:rPr>
        <w:t xml:space="preserve">. Вторые – </w:t>
      </w:r>
      <w:r w:rsidRPr="00A03DC0">
        <w:rPr>
          <w:rFonts w:ascii="Times New Roman" w:hAnsi="Times New Roman" w:cs="Times New Roman"/>
          <w:b/>
          <w:sz w:val="28"/>
          <w:szCs w:val="28"/>
        </w:rPr>
        <w:t>объект управления.</w:t>
      </w:r>
      <w:r w:rsidRPr="00354E63">
        <w:rPr>
          <w:rFonts w:ascii="Times New Roman" w:hAnsi="Times New Roman" w:cs="Times New Roman"/>
          <w:sz w:val="28"/>
          <w:szCs w:val="28"/>
        </w:rPr>
        <w:t xml:space="preserve"> В более общем случае и управляющую систему, и объект управления составляют люди и техника. Например, руководство предприятия во всеоружии средств оргтехники выступает в качестве управляющей системы, а отделы и цеха, имеющие соответствующее оборудование, – как объекты управления.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lastRenderedPageBreak/>
        <w:t>В деятельности практически любой организации можно выделить шесть функциональных областей, в которых заняты члены организации. Это:  </w:t>
      </w:r>
    </w:p>
    <w:p w:rsidR="000312EC" w:rsidRDefault="000312EC" w:rsidP="000312E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производство,  </w:t>
      </w:r>
    </w:p>
    <w:p w:rsidR="000312EC" w:rsidRDefault="000312EC" w:rsidP="000312E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маркетинг,  </w:t>
      </w:r>
    </w:p>
    <w:p w:rsidR="000312EC" w:rsidRDefault="000312EC" w:rsidP="000312E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финансы,  </w:t>
      </w:r>
    </w:p>
    <w:p w:rsidR="000312EC" w:rsidRDefault="000312EC" w:rsidP="000312E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управление персоналом,  </w:t>
      </w:r>
    </w:p>
    <w:p w:rsidR="000312EC" w:rsidRDefault="000312EC" w:rsidP="000312E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руководство (лидерство),  </w:t>
      </w:r>
    </w:p>
    <w:p w:rsidR="000312EC" w:rsidRDefault="000312EC" w:rsidP="000312E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информационное обеспечение.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Каждое решение, как правило, затрагивает отдельные стороны деятельности предприятия, т. е. те или иные функциональные области: производство, финансы, маркетинг и др. Если решение направлено, например, на совершенствование производства, то объектом управления будут люди, работающие в производственных подразделениях. В этом случае все остальные подразделения предприятия (все остальные функциональные области), образуют </w:t>
      </w:r>
      <w:r w:rsidRPr="00A03DC0">
        <w:rPr>
          <w:rFonts w:ascii="Times New Roman" w:hAnsi="Times New Roman" w:cs="Times New Roman"/>
          <w:b/>
          <w:sz w:val="28"/>
          <w:szCs w:val="28"/>
        </w:rPr>
        <w:t>внутреннюю среду организации</w:t>
      </w:r>
      <w:r w:rsidRPr="00354E63">
        <w:rPr>
          <w:rFonts w:ascii="Times New Roman" w:hAnsi="Times New Roman" w:cs="Times New Roman"/>
          <w:sz w:val="28"/>
          <w:szCs w:val="28"/>
        </w:rPr>
        <w:t xml:space="preserve">. Если же решение адресовано службе маркетинга, то уже она предстанет объектом управления, а производство вместе с финансами, управлением персоналом, руководством и информационным обеспечением будут отнесены к внутренней среде. Другими словами. </w:t>
      </w:r>
      <w:r w:rsidRPr="00A03DC0">
        <w:rPr>
          <w:rFonts w:ascii="Times New Roman" w:hAnsi="Times New Roman" w:cs="Times New Roman"/>
          <w:b/>
          <w:sz w:val="28"/>
          <w:szCs w:val="28"/>
        </w:rPr>
        <w:t>Внутренняя среда организации при выработке каждого конкретного решения включает не все, а лишь вполне конкретную часть подразделений организации (функциональных областей).</w:t>
      </w:r>
      <w:r w:rsidRPr="00354E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В каких же случаях можно говорить о внутренней среде в целом? Очевидно тогда, когда речь не идёт о принятии и реализации решения. </w:t>
      </w:r>
      <w:proofErr w:type="gramStart"/>
      <w:r w:rsidRPr="00354E63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354E63">
        <w:rPr>
          <w:rFonts w:ascii="Times New Roman" w:hAnsi="Times New Roman" w:cs="Times New Roman"/>
          <w:sz w:val="28"/>
          <w:szCs w:val="28"/>
        </w:rPr>
        <w:t xml:space="preserve"> при стратегическом планировании одним из этапов является анализ факторов внешней и внутренней среды. Здесь рассматриваются все функциональные области внутренней среды без выделения объектов управления, имея в виду лишь выяснение вопроса, как эти факторы влияют на достижение заявленных целей организации. И тут мы вправе говорить о внутренней среде в целом.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Организация функционирует в определенной </w:t>
      </w:r>
      <w:r w:rsidRPr="00A03DC0">
        <w:rPr>
          <w:rFonts w:ascii="Times New Roman" w:hAnsi="Times New Roman" w:cs="Times New Roman"/>
          <w:b/>
          <w:sz w:val="28"/>
          <w:szCs w:val="28"/>
        </w:rPr>
        <w:t>внешней среде</w:t>
      </w:r>
      <w:r w:rsidRPr="00354E63">
        <w:rPr>
          <w:rFonts w:ascii="Times New Roman" w:hAnsi="Times New Roman" w:cs="Times New Roman"/>
          <w:sz w:val="28"/>
          <w:szCs w:val="28"/>
        </w:rPr>
        <w:t xml:space="preserve">. Внешнюю среду образуют географические, политические, экономические, социальные, экологические и другие внешние </w:t>
      </w:r>
      <w:r w:rsidRPr="00A03DC0">
        <w:rPr>
          <w:rFonts w:ascii="Times New Roman" w:hAnsi="Times New Roman" w:cs="Times New Roman"/>
          <w:b/>
          <w:sz w:val="28"/>
          <w:szCs w:val="28"/>
        </w:rPr>
        <w:t>факторы</w:t>
      </w:r>
      <w:r w:rsidRPr="00354E63">
        <w:rPr>
          <w:rFonts w:ascii="Times New Roman" w:hAnsi="Times New Roman" w:cs="Times New Roman"/>
          <w:sz w:val="28"/>
          <w:szCs w:val="28"/>
        </w:rPr>
        <w:t xml:space="preserve">, влияющие на деятельность данной организации, а также </w:t>
      </w:r>
      <w:r w:rsidRPr="00A03DC0">
        <w:rPr>
          <w:rFonts w:ascii="Times New Roman" w:hAnsi="Times New Roman" w:cs="Times New Roman"/>
          <w:b/>
          <w:sz w:val="28"/>
          <w:szCs w:val="28"/>
        </w:rPr>
        <w:t>другие организации</w:t>
      </w:r>
      <w:r w:rsidRPr="00354E63">
        <w:rPr>
          <w:rFonts w:ascii="Times New Roman" w:hAnsi="Times New Roman" w:cs="Times New Roman"/>
          <w:sz w:val="28"/>
          <w:szCs w:val="28"/>
        </w:rPr>
        <w:t xml:space="preserve">, с которыми она вступает в непосредственное взаимодействие или не вступает, но которые оказывают влияние на ее функционирование.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Внешняя среда подразделяется на </w:t>
      </w:r>
      <w:r w:rsidRPr="00A03DC0">
        <w:rPr>
          <w:rFonts w:ascii="Times New Roman" w:hAnsi="Times New Roman" w:cs="Times New Roman"/>
          <w:b/>
          <w:sz w:val="28"/>
          <w:szCs w:val="28"/>
        </w:rPr>
        <w:t>общую внешнюю среду</w:t>
      </w:r>
      <w:r w:rsidRPr="00354E63">
        <w:rPr>
          <w:rFonts w:ascii="Times New Roman" w:hAnsi="Times New Roman" w:cs="Times New Roman"/>
          <w:sz w:val="28"/>
          <w:szCs w:val="28"/>
        </w:rPr>
        <w:t xml:space="preserve"> и на </w:t>
      </w:r>
      <w:r w:rsidRPr="00A03DC0">
        <w:rPr>
          <w:rFonts w:ascii="Times New Roman" w:hAnsi="Times New Roman" w:cs="Times New Roman"/>
          <w:b/>
          <w:sz w:val="28"/>
          <w:szCs w:val="28"/>
        </w:rPr>
        <w:t>рабочую (деловую) внешнюю среду</w:t>
      </w:r>
      <w:r w:rsidRPr="00354E63">
        <w:rPr>
          <w:rFonts w:ascii="Times New Roman" w:hAnsi="Times New Roman" w:cs="Times New Roman"/>
          <w:sz w:val="28"/>
          <w:szCs w:val="28"/>
        </w:rPr>
        <w:t xml:space="preserve">. К последней как раз и относятся организации, с которыми </w:t>
      </w:r>
      <w:r w:rsidRPr="00A03DC0">
        <w:rPr>
          <w:rFonts w:ascii="Times New Roman" w:hAnsi="Times New Roman" w:cs="Times New Roman"/>
          <w:b/>
          <w:sz w:val="28"/>
          <w:szCs w:val="28"/>
        </w:rPr>
        <w:t>непосредственно взаимодействует</w:t>
      </w:r>
      <w:r w:rsidRPr="00354E63">
        <w:rPr>
          <w:rFonts w:ascii="Times New Roman" w:hAnsi="Times New Roman" w:cs="Times New Roman"/>
          <w:sz w:val="28"/>
          <w:szCs w:val="28"/>
        </w:rPr>
        <w:t xml:space="preserve"> данная организация и, </w:t>
      </w:r>
      <w:proofErr w:type="gramStart"/>
      <w:r w:rsidRPr="00354E63">
        <w:rPr>
          <w:rFonts w:ascii="Times New Roman" w:hAnsi="Times New Roman" w:cs="Times New Roman"/>
          <w:sz w:val="28"/>
          <w:szCs w:val="28"/>
        </w:rPr>
        <w:t>стало</w:t>
      </w:r>
      <w:proofErr w:type="gramEnd"/>
      <w:r w:rsidRPr="00354E63">
        <w:rPr>
          <w:rFonts w:ascii="Times New Roman" w:hAnsi="Times New Roman" w:cs="Times New Roman"/>
          <w:sz w:val="28"/>
          <w:szCs w:val="28"/>
        </w:rPr>
        <w:t xml:space="preserve"> быть, может влиять на их поведение. Это поставщики, потребители, конкуренты, органы власти, общественные организации и средства массовой информации. Все остальные факторы и организации образуют общую внешнюю среду. На поведение общей внешней среды организация влиять не может и </w:t>
      </w:r>
      <w:r w:rsidRPr="007753C9">
        <w:rPr>
          <w:rFonts w:ascii="Times New Roman" w:hAnsi="Times New Roman" w:cs="Times New Roman"/>
          <w:b/>
          <w:sz w:val="28"/>
          <w:szCs w:val="28"/>
        </w:rPr>
        <w:t>должна лишь адаптироваться к ее изменениям.</w:t>
      </w:r>
      <w:r w:rsidRPr="00354E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lastRenderedPageBreak/>
        <w:t xml:space="preserve">Взаимодействие между внутренней и внешней средой оценивается их </w:t>
      </w:r>
      <w:r w:rsidRPr="007753C9">
        <w:rPr>
          <w:rFonts w:ascii="Times New Roman" w:hAnsi="Times New Roman" w:cs="Times New Roman"/>
          <w:b/>
          <w:sz w:val="28"/>
          <w:szCs w:val="28"/>
        </w:rPr>
        <w:t>влиянием</w:t>
      </w:r>
      <w:r w:rsidRPr="00354E63">
        <w:rPr>
          <w:rFonts w:ascii="Times New Roman" w:hAnsi="Times New Roman" w:cs="Times New Roman"/>
          <w:sz w:val="28"/>
          <w:szCs w:val="28"/>
        </w:rPr>
        <w:t xml:space="preserve"> на жизнедеятельность организации. Это влияние может быть как позитивным, так и негативным.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3C9">
        <w:rPr>
          <w:rFonts w:ascii="Times New Roman" w:hAnsi="Times New Roman" w:cs="Times New Roman"/>
          <w:b/>
          <w:sz w:val="28"/>
          <w:szCs w:val="28"/>
        </w:rPr>
        <w:t>Внешняя среда</w:t>
      </w:r>
      <w:r w:rsidRPr="00354E63">
        <w:rPr>
          <w:rFonts w:ascii="Times New Roman" w:hAnsi="Times New Roman" w:cs="Times New Roman"/>
          <w:sz w:val="28"/>
          <w:szCs w:val="28"/>
        </w:rPr>
        <w:t>, как воздух, необходима организации, она обеспечивает её функционирование и развитие. Из внешней среды организация получает сырьё, материалы, оборудование, рабочую силу, информацию, т.е. всё необходимое для преобразования предмета труда в готовый продукт. Во внешнюю среду организация направляет произведённую продукцию, выполненные работы и услуги, информацию. Так происходит постоянный обмен продуктами деятельности между внешней средой и организацией. В этом и заключается позитивное влияние внешней среды на организацию (рис.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54E63">
        <w:rPr>
          <w:rFonts w:ascii="Times New Roman" w:hAnsi="Times New Roman" w:cs="Times New Roman"/>
          <w:sz w:val="28"/>
          <w:szCs w:val="28"/>
        </w:rPr>
        <w:t xml:space="preserve">.2.1). </w:t>
      </w:r>
    </w:p>
    <w:p w:rsidR="000312EC" w:rsidRDefault="000312EC" w:rsidP="000312E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54EF748" wp14:editId="417135B6">
            <wp:extent cx="5940425" cy="2778713"/>
            <wp:effectExtent l="0" t="0" r="3175" b="3175"/>
            <wp:docPr id="5" name="Рисунок 5" descr="http://refleader.ru/files/2/1ff2799112c764f12f4aea009ee3342b.html_files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efleader.ru/files/2/1ff2799112c764f12f4aea009ee3342b.html_files/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78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2EC" w:rsidRDefault="000312EC" w:rsidP="000312E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Изучаемые среды часто оказывают на организацию </w:t>
      </w:r>
      <w:r w:rsidRPr="007753C9">
        <w:rPr>
          <w:rFonts w:ascii="Times New Roman" w:hAnsi="Times New Roman" w:cs="Times New Roman"/>
          <w:b/>
          <w:sz w:val="28"/>
          <w:szCs w:val="28"/>
        </w:rPr>
        <w:t>возмущающее воздействие</w:t>
      </w:r>
      <w:r w:rsidRPr="00354E63">
        <w:rPr>
          <w:rFonts w:ascii="Times New Roman" w:hAnsi="Times New Roman" w:cs="Times New Roman"/>
          <w:sz w:val="28"/>
          <w:szCs w:val="28"/>
        </w:rPr>
        <w:t>, стремятся разрушить её. Организация испытывает удары извне и изнутри, которые становятся наиболее тяжеловесными в переходный к рыночным отношениям период. Чтобы укрыться от прямых ударов и выжить, организация ищет способы защиты, приспосабливаясь к агрессивным средам и перестраивая внутреннюю среду, что в её силах. На рисунке 3.2.3 показано возмущающее воздействие на организацию со всех сторон.</w:t>
      </w:r>
    </w:p>
    <w:p w:rsidR="000312EC" w:rsidRDefault="000312EC" w:rsidP="000312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5687AEDB" wp14:editId="2E4BE9A4">
            <wp:extent cx="4591878" cy="4370036"/>
            <wp:effectExtent l="0" t="0" r="0" b="0"/>
            <wp:docPr id="6" name="Рисунок 6" descr="http://refleader.ru/files/2/1ff2799112c764f12f4aea009ee3342b.html_files/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efleader.ru/files/2/1ff2799112c764f12f4aea009ee3342b.html_files/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441" cy="4377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2EC" w:rsidRDefault="000312EC" w:rsidP="000312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Негативное влияние внешней и внутренней среды на организацию</w:t>
      </w:r>
    </w:p>
    <w:p w:rsidR="000312EC" w:rsidRDefault="000312EC" w:rsidP="000312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Реализация решения переводит объект управления в некоторое новое состояние. Его отдельные (или все) характеристики и параметры изменяются. В теории управления доказано, что для эффективности управления управляющая система должна получать информацию об этих изменениях. Поэтому необходимым элементом функциональной схемы являются </w:t>
      </w:r>
      <w:r w:rsidRPr="007753C9">
        <w:rPr>
          <w:rFonts w:ascii="Times New Roman" w:hAnsi="Times New Roman" w:cs="Times New Roman"/>
          <w:b/>
          <w:sz w:val="28"/>
          <w:szCs w:val="28"/>
        </w:rPr>
        <w:t>органы учета и контроля,</w:t>
      </w:r>
      <w:r w:rsidRPr="00354E63">
        <w:rPr>
          <w:rFonts w:ascii="Times New Roman" w:hAnsi="Times New Roman" w:cs="Times New Roman"/>
          <w:sz w:val="28"/>
          <w:szCs w:val="28"/>
        </w:rPr>
        <w:t xml:space="preserve"> которые и выполняют функции сбора, обработки, учета информации и представления ее в управляющую систему.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4E63">
        <w:rPr>
          <w:rFonts w:ascii="Times New Roman" w:hAnsi="Times New Roman" w:cs="Times New Roman"/>
          <w:sz w:val="28"/>
          <w:szCs w:val="28"/>
        </w:rPr>
        <w:t xml:space="preserve">Процесс управления, таким образом, становится замкнутым: на основе полученной информации управляющая система вырабатывает решение, объект управления его реализует, информация об изменении состояния объекта поступает в органы учета и контроля, от которых переработанная информация передается снова в управляющую систему для выработки нового решения и т. д. Участок прохождения информации от объекта управления до управляющей системы называется </w:t>
      </w:r>
      <w:r w:rsidRPr="007753C9">
        <w:rPr>
          <w:rFonts w:ascii="Times New Roman" w:hAnsi="Times New Roman" w:cs="Times New Roman"/>
          <w:b/>
          <w:sz w:val="28"/>
          <w:szCs w:val="28"/>
        </w:rPr>
        <w:t>цепью обратной связи</w:t>
      </w:r>
      <w:r w:rsidRPr="00354E6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54E63">
        <w:rPr>
          <w:rFonts w:ascii="Times New Roman" w:hAnsi="Times New Roman" w:cs="Times New Roman"/>
          <w:sz w:val="28"/>
          <w:szCs w:val="28"/>
        </w:rPr>
        <w:t xml:space="preserve"> А сама схема, представленная на рис., называется функциональной схемой системы управления. Другими словами, </w:t>
      </w:r>
      <w:r w:rsidRPr="007753C9">
        <w:rPr>
          <w:rFonts w:ascii="Times New Roman" w:hAnsi="Times New Roman" w:cs="Times New Roman"/>
          <w:b/>
          <w:sz w:val="28"/>
          <w:szCs w:val="28"/>
        </w:rPr>
        <w:t xml:space="preserve">все организации являются системами управления.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Подчеркнем, что в организациях органы учета и контроля, как самостоятельные подразделения могут и отсутствовать. Тогда их функции распределяются между другими подразделениями. Значимость их от этого, казалось бы, не снижается. Однако в условиях обостряющейся конкурентной </w:t>
      </w:r>
      <w:r w:rsidRPr="00354E63">
        <w:rPr>
          <w:rFonts w:ascii="Times New Roman" w:hAnsi="Times New Roman" w:cs="Times New Roman"/>
          <w:sz w:val="28"/>
          <w:szCs w:val="28"/>
        </w:rPr>
        <w:lastRenderedPageBreak/>
        <w:t xml:space="preserve">борьбы роль учета и контроля настолько возрастает, что в последние годы в организациях появляется </w:t>
      </w:r>
      <w:r w:rsidRPr="007753C9">
        <w:rPr>
          <w:rFonts w:ascii="Times New Roman" w:hAnsi="Times New Roman" w:cs="Times New Roman"/>
          <w:b/>
          <w:sz w:val="28"/>
          <w:szCs w:val="28"/>
        </w:rPr>
        <w:t>новая самостоятельная функциональная область</w:t>
      </w:r>
      <w:r w:rsidRPr="00354E63">
        <w:rPr>
          <w:rFonts w:ascii="Times New Roman" w:hAnsi="Times New Roman" w:cs="Times New Roman"/>
          <w:sz w:val="28"/>
          <w:szCs w:val="28"/>
        </w:rPr>
        <w:t xml:space="preserve"> (и соответствующие функциональные подразделения) – </w:t>
      </w:r>
      <w:proofErr w:type="spellStart"/>
      <w:r w:rsidRPr="007753C9">
        <w:rPr>
          <w:rFonts w:ascii="Times New Roman" w:hAnsi="Times New Roman" w:cs="Times New Roman"/>
          <w:b/>
          <w:sz w:val="28"/>
          <w:szCs w:val="28"/>
        </w:rPr>
        <w:t>контроллинг</w:t>
      </w:r>
      <w:proofErr w:type="spellEnd"/>
      <w:r w:rsidRPr="00354E63">
        <w:rPr>
          <w:rFonts w:ascii="Times New Roman" w:hAnsi="Times New Roman" w:cs="Times New Roman"/>
          <w:sz w:val="28"/>
          <w:szCs w:val="28"/>
        </w:rPr>
        <w:t>, которая и реализует упомянутую обратную связь.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Отметим несколько особенностей организаций как систем управления: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54E63">
        <w:rPr>
          <w:rFonts w:ascii="Times New Roman" w:hAnsi="Times New Roman" w:cs="Times New Roman"/>
          <w:sz w:val="28"/>
          <w:szCs w:val="28"/>
        </w:rPr>
        <w:t xml:space="preserve"> организации часто имеют </w:t>
      </w:r>
      <w:r w:rsidRPr="007753C9">
        <w:rPr>
          <w:rFonts w:ascii="Times New Roman" w:hAnsi="Times New Roman" w:cs="Times New Roman"/>
          <w:b/>
          <w:sz w:val="28"/>
          <w:szCs w:val="28"/>
        </w:rPr>
        <w:t>сложную структуру</w:t>
      </w:r>
      <w:r w:rsidRPr="00354E63">
        <w:rPr>
          <w:rFonts w:ascii="Times New Roman" w:hAnsi="Times New Roman" w:cs="Times New Roman"/>
          <w:sz w:val="28"/>
          <w:szCs w:val="28"/>
        </w:rPr>
        <w:t xml:space="preserve">. Сложность структуры обусловлена вертикальным и горизонтальным разделением труда в организациях. Структура системы определяется не только </w:t>
      </w:r>
      <w:r w:rsidRPr="007753C9">
        <w:rPr>
          <w:rFonts w:ascii="Times New Roman" w:hAnsi="Times New Roman" w:cs="Times New Roman"/>
          <w:b/>
          <w:sz w:val="28"/>
          <w:szCs w:val="28"/>
        </w:rPr>
        <w:t>составом и свойствами</w:t>
      </w:r>
      <w:r w:rsidRPr="00354E63">
        <w:rPr>
          <w:rFonts w:ascii="Times New Roman" w:hAnsi="Times New Roman" w:cs="Times New Roman"/>
          <w:sz w:val="28"/>
          <w:szCs w:val="28"/>
        </w:rPr>
        <w:t xml:space="preserve"> входящих в нее </w:t>
      </w:r>
      <w:r w:rsidRPr="007753C9">
        <w:rPr>
          <w:rFonts w:ascii="Times New Roman" w:hAnsi="Times New Roman" w:cs="Times New Roman"/>
          <w:b/>
          <w:sz w:val="28"/>
          <w:szCs w:val="28"/>
        </w:rPr>
        <w:t>элементов</w:t>
      </w:r>
      <w:r w:rsidRPr="00354E63">
        <w:rPr>
          <w:rFonts w:ascii="Times New Roman" w:hAnsi="Times New Roman" w:cs="Times New Roman"/>
          <w:sz w:val="28"/>
          <w:szCs w:val="28"/>
        </w:rPr>
        <w:t xml:space="preserve">, но и </w:t>
      </w:r>
      <w:r w:rsidRPr="007753C9">
        <w:rPr>
          <w:rFonts w:ascii="Times New Roman" w:hAnsi="Times New Roman" w:cs="Times New Roman"/>
          <w:b/>
          <w:sz w:val="28"/>
          <w:szCs w:val="28"/>
        </w:rPr>
        <w:t>взаимосвязями между элементами</w:t>
      </w:r>
      <w:r w:rsidRPr="00354E63">
        <w:rPr>
          <w:rFonts w:ascii="Times New Roman" w:hAnsi="Times New Roman" w:cs="Times New Roman"/>
          <w:sz w:val="28"/>
          <w:szCs w:val="28"/>
        </w:rPr>
        <w:t>. Т. е. недостаточно описать, какие именно элементы входят в систему. Необходимо охарактеризовать и взаимосвязи между ними. Элементами системы и являются показанные на рис. 1.1. объект управления, управляющая система и органы учета и контроля. Каждый из них сам может иметь сложную структуру и каждый в свою очередь может быть системой управления;  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4E63">
        <w:rPr>
          <w:rFonts w:ascii="Times New Roman" w:hAnsi="Times New Roman" w:cs="Times New Roman"/>
          <w:sz w:val="28"/>
          <w:szCs w:val="28"/>
        </w:rPr>
        <w:t xml:space="preserve">организации являются </w:t>
      </w:r>
      <w:r w:rsidRPr="007753C9">
        <w:rPr>
          <w:rFonts w:ascii="Times New Roman" w:hAnsi="Times New Roman" w:cs="Times New Roman"/>
          <w:b/>
          <w:sz w:val="28"/>
          <w:szCs w:val="28"/>
        </w:rPr>
        <w:t>иерархическими системами</w:t>
      </w:r>
      <w:r w:rsidRPr="00354E63">
        <w:rPr>
          <w:rFonts w:ascii="Times New Roman" w:hAnsi="Times New Roman" w:cs="Times New Roman"/>
          <w:sz w:val="28"/>
          <w:szCs w:val="28"/>
        </w:rPr>
        <w:t xml:space="preserve"> и, как правило, </w:t>
      </w:r>
      <w:r w:rsidRPr="007753C9">
        <w:rPr>
          <w:rFonts w:ascii="Times New Roman" w:hAnsi="Times New Roman" w:cs="Times New Roman"/>
          <w:b/>
          <w:sz w:val="28"/>
          <w:szCs w:val="28"/>
        </w:rPr>
        <w:t>имеют несколько уровней управления</w:t>
      </w:r>
      <w:r w:rsidRPr="00354E63">
        <w:rPr>
          <w:rFonts w:ascii="Times New Roman" w:hAnsi="Times New Roman" w:cs="Times New Roman"/>
          <w:sz w:val="28"/>
          <w:szCs w:val="28"/>
        </w:rPr>
        <w:t>. Скажем, руководство отдела по отношению к своим подчиненным может выступать в качестве управляющей системы, когда оно вырабатывает решение, а для руководства организации оно может служить объектом управления, когда реализует решение, "спущенное" сверху;  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4E63">
        <w:rPr>
          <w:rFonts w:ascii="Times New Roman" w:hAnsi="Times New Roman" w:cs="Times New Roman"/>
          <w:sz w:val="28"/>
          <w:szCs w:val="28"/>
        </w:rPr>
        <w:t xml:space="preserve">вырабатывают, и исполняют решения </w:t>
      </w:r>
      <w:r w:rsidRPr="007753C9">
        <w:rPr>
          <w:rFonts w:ascii="Times New Roman" w:hAnsi="Times New Roman" w:cs="Times New Roman"/>
          <w:b/>
          <w:sz w:val="28"/>
          <w:szCs w:val="28"/>
        </w:rPr>
        <w:t>люди</w:t>
      </w:r>
      <w:r w:rsidRPr="00354E63">
        <w:rPr>
          <w:rFonts w:ascii="Times New Roman" w:hAnsi="Times New Roman" w:cs="Times New Roman"/>
          <w:sz w:val="28"/>
          <w:szCs w:val="28"/>
        </w:rPr>
        <w:t xml:space="preserve">, так называемые </w:t>
      </w:r>
      <w:r w:rsidRPr="007753C9">
        <w:rPr>
          <w:rFonts w:ascii="Times New Roman" w:hAnsi="Times New Roman" w:cs="Times New Roman"/>
          <w:b/>
          <w:sz w:val="28"/>
          <w:szCs w:val="28"/>
        </w:rPr>
        <w:t>активные элементы</w:t>
      </w:r>
      <w:r w:rsidRPr="00354E63">
        <w:rPr>
          <w:rFonts w:ascii="Times New Roman" w:hAnsi="Times New Roman" w:cs="Times New Roman"/>
          <w:sz w:val="28"/>
          <w:szCs w:val="28"/>
        </w:rPr>
        <w:t xml:space="preserve">. А это означает, во-первых, что их деятельность не поддается полной формализации, что делает невозможным выработку и принятие решений без участия человека. Во-вторых, это означает, что </w:t>
      </w:r>
      <w:r w:rsidRPr="007753C9">
        <w:rPr>
          <w:rFonts w:ascii="Times New Roman" w:hAnsi="Times New Roman" w:cs="Times New Roman"/>
          <w:b/>
          <w:sz w:val="28"/>
          <w:szCs w:val="28"/>
        </w:rPr>
        <w:t>менеджмент остается во многом искусством</w:t>
      </w:r>
      <w:r w:rsidRPr="00354E63">
        <w:rPr>
          <w:rFonts w:ascii="Times New Roman" w:hAnsi="Times New Roman" w:cs="Times New Roman"/>
          <w:sz w:val="28"/>
          <w:szCs w:val="28"/>
        </w:rPr>
        <w:t xml:space="preserve">. Не так уж трудно обучить человека тем или иным управленческим технологиям. Но невозможно априори утверждать, что из каждого обучаемого мы в состоянии вылепить Генри Форда, Ли </w:t>
      </w:r>
      <w:proofErr w:type="spellStart"/>
      <w:r w:rsidRPr="00354E63">
        <w:rPr>
          <w:rFonts w:ascii="Times New Roman" w:hAnsi="Times New Roman" w:cs="Times New Roman"/>
          <w:sz w:val="28"/>
          <w:szCs w:val="28"/>
        </w:rPr>
        <w:t>Якокку</w:t>
      </w:r>
      <w:proofErr w:type="spellEnd"/>
      <w:r w:rsidRPr="00354E63">
        <w:rPr>
          <w:rFonts w:ascii="Times New Roman" w:hAnsi="Times New Roman" w:cs="Times New Roman"/>
          <w:sz w:val="28"/>
          <w:szCs w:val="28"/>
        </w:rPr>
        <w:t xml:space="preserve"> и других классиков менеджмента;  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753C9">
        <w:rPr>
          <w:rFonts w:ascii="Times New Roman" w:hAnsi="Times New Roman" w:cs="Times New Roman"/>
          <w:b/>
          <w:sz w:val="28"/>
          <w:szCs w:val="28"/>
        </w:rPr>
        <w:t xml:space="preserve">принятие и реализация эффективных решений невозможны без учета интересов тех, кто решение </w:t>
      </w:r>
      <w:proofErr w:type="gramStart"/>
      <w:r w:rsidRPr="007753C9">
        <w:rPr>
          <w:rFonts w:ascii="Times New Roman" w:hAnsi="Times New Roman" w:cs="Times New Roman"/>
          <w:b/>
          <w:sz w:val="28"/>
          <w:szCs w:val="28"/>
        </w:rPr>
        <w:t>разрабатывает</w:t>
      </w:r>
      <w:proofErr w:type="gramEnd"/>
      <w:r w:rsidRPr="007753C9">
        <w:rPr>
          <w:rFonts w:ascii="Times New Roman" w:hAnsi="Times New Roman" w:cs="Times New Roman"/>
          <w:b/>
          <w:sz w:val="28"/>
          <w:szCs w:val="28"/>
        </w:rPr>
        <w:t xml:space="preserve"> и кто его исполняет</w:t>
      </w:r>
      <w:r w:rsidRPr="00354E63">
        <w:rPr>
          <w:rFonts w:ascii="Times New Roman" w:hAnsi="Times New Roman" w:cs="Times New Roman"/>
          <w:sz w:val="28"/>
          <w:szCs w:val="28"/>
        </w:rPr>
        <w:t xml:space="preserve">. Каковы эти интересы, направлены ли они на достижение поставленной цели, можно ли повлиять на эти интересы и как это целесообразно сделать – вот часть проблем, возложенных на одну из функций менеджмента – мотивацию;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54E63">
        <w:rPr>
          <w:rFonts w:ascii="Times New Roman" w:hAnsi="Times New Roman" w:cs="Times New Roman"/>
          <w:sz w:val="28"/>
          <w:szCs w:val="28"/>
        </w:rPr>
        <w:t> </w:t>
      </w:r>
      <w:r w:rsidRPr="007753C9">
        <w:rPr>
          <w:rFonts w:ascii="Times New Roman" w:hAnsi="Times New Roman" w:cs="Times New Roman"/>
          <w:b/>
          <w:sz w:val="28"/>
          <w:szCs w:val="28"/>
        </w:rPr>
        <w:t>организация</w:t>
      </w:r>
      <w:r w:rsidRPr="00354E63">
        <w:rPr>
          <w:rFonts w:ascii="Times New Roman" w:hAnsi="Times New Roman" w:cs="Times New Roman"/>
          <w:sz w:val="28"/>
          <w:szCs w:val="28"/>
        </w:rPr>
        <w:t xml:space="preserve"> – это открытая система. Если в прежние годы скорость изменения внешней среды была мала, то </w:t>
      </w:r>
      <w:proofErr w:type="gramStart"/>
      <w:r w:rsidRPr="00354E63">
        <w:rPr>
          <w:rFonts w:ascii="Times New Roman" w:hAnsi="Times New Roman" w:cs="Times New Roman"/>
          <w:sz w:val="28"/>
          <w:szCs w:val="28"/>
        </w:rPr>
        <w:t>начиная с 70-х годов она резко возросла</w:t>
      </w:r>
      <w:proofErr w:type="gramEnd"/>
      <w:r w:rsidRPr="00354E63">
        <w:rPr>
          <w:rFonts w:ascii="Times New Roman" w:hAnsi="Times New Roman" w:cs="Times New Roman"/>
          <w:sz w:val="28"/>
          <w:szCs w:val="28"/>
        </w:rPr>
        <w:t xml:space="preserve">. Раньше </w:t>
      </w:r>
      <w:r w:rsidRPr="007753C9"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Pr="00354E63">
        <w:rPr>
          <w:rFonts w:ascii="Times New Roman" w:hAnsi="Times New Roman" w:cs="Times New Roman"/>
          <w:sz w:val="28"/>
          <w:szCs w:val="28"/>
        </w:rPr>
        <w:t xml:space="preserve"> рассматривались как </w:t>
      </w:r>
      <w:r w:rsidRPr="007753C9">
        <w:rPr>
          <w:rFonts w:ascii="Times New Roman" w:hAnsi="Times New Roman" w:cs="Times New Roman"/>
          <w:b/>
          <w:sz w:val="28"/>
          <w:szCs w:val="28"/>
        </w:rPr>
        <w:t>закрытые системы</w:t>
      </w:r>
      <w:r w:rsidRPr="00354E63">
        <w:rPr>
          <w:rFonts w:ascii="Times New Roman" w:hAnsi="Times New Roman" w:cs="Times New Roman"/>
          <w:sz w:val="28"/>
          <w:szCs w:val="28"/>
        </w:rPr>
        <w:t xml:space="preserve">. Своими задачами они считали улучшение характеристик и параметров внутренней среды: снижение себестоимости производства и увеличение его объема, повышение качества продукции, уменьшение текучести кадров и т. п. В последние десятилетия на организации уже смотрят как на </w:t>
      </w:r>
      <w:r w:rsidRPr="007753C9">
        <w:rPr>
          <w:rFonts w:ascii="Times New Roman" w:hAnsi="Times New Roman" w:cs="Times New Roman"/>
          <w:b/>
          <w:sz w:val="28"/>
          <w:szCs w:val="28"/>
        </w:rPr>
        <w:t>открытые системы</w:t>
      </w:r>
      <w:r w:rsidRPr="00354E63">
        <w:rPr>
          <w:rFonts w:ascii="Times New Roman" w:hAnsi="Times New Roman" w:cs="Times New Roman"/>
          <w:sz w:val="28"/>
          <w:szCs w:val="28"/>
        </w:rPr>
        <w:t xml:space="preserve">, предназначением которых является максимальное приспособление к постоянно и быстро меняющимся условиям внешней среды. Только такое понимание организации и соответствующие ему решения дают возможность выжить в жесткой конкурентной среде.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lastRenderedPageBreak/>
        <w:t xml:space="preserve">Приведенное здесь описание функциональной схемы организации нуждается в уточнении, если учесть, что многие компании стали всерьёз заниматься стратегическим планированием и управлением.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В этом случае управляющая система </w:t>
      </w:r>
      <w:r w:rsidRPr="007753C9">
        <w:rPr>
          <w:rFonts w:ascii="Times New Roman" w:hAnsi="Times New Roman" w:cs="Times New Roman"/>
          <w:b/>
          <w:sz w:val="28"/>
          <w:szCs w:val="28"/>
        </w:rPr>
        <w:t>подразделяется на две подсистемы: оперативную и стратегическую</w:t>
      </w:r>
      <w:r w:rsidRPr="00354E63">
        <w:rPr>
          <w:rFonts w:ascii="Times New Roman" w:hAnsi="Times New Roman" w:cs="Times New Roman"/>
          <w:sz w:val="28"/>
          <w:szCs w:val="28"/>
        </w:rPr>
        <w:t xml:space="preserve">. Об оперативной подсистеме, по сути, мы вели речь выше. Её конечным продуктом являются </w:t>
      </w:r>
      <w:r w:rsidRPr="007753C9">
        <w:rPr>
          <w:rFonts w:ascii="Times New Roman" w:hAnsi="Times New Roman" w:cs="Times New Roman"/>
          <w:b/>
          <w:sz w:val="28"/>
          <w:szCs w:val="28"/>
        </w:rPr>
        <w:t>оперативные решения</w:t>
      </w:r>
      <w:r w:rsidRPr="00354E63">
        <w:rPr>
          <w:rFonts w:ascii="Times New Roman" w:hAnsi="Times New Roman" w:cs="Times New Roman"/>
          <w:sz w:val="28"/>
          <w:szCs w:val="28"/>
        </w:rPr>
        <w:t xml:space="preserve">, приводящие к реализации продукции и услуг за соответствующую плату.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Деятельность по стратегическому управлению </w:t>
      </w:r>
      <w:proofErr w:type="gramStart"/>
      <w:r w:rsidRPr="00354E63">
        <w:rPr>
          <w:rFonts w:ascii="Times New Roman" w:hAnsi="Times New Roman" w:cs="Times New Roman"/>
          <w:sz w:val="28"/>
          <w:szCs w:val="28"/>
        </w:rPr>
        <w:t>связана</w:t>
      </w:r>
      <w:proofErr w:type="gramEnd"/>
      <w:r w:rsidRPr="00354E63">
        <w:rPr>
          <w:rFonts w:ascii="Times New Roman" w:hAnsi="Times New Roman" w:cs="Times New Roman"/>
          <w:sz w:val="28"/>
          <w:szCs w:val="28"/>
        </w:rPr>
        <w:t xml:space="preserve"> с анализом внешней среды, постановкой такой системы целей и разработкой такой программы действий, которые обеспечат максимальную адаптацию организации к постоянно меняющимся условиям её функционирования.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Конечными продуктами стратегической подсистемы являются </w:t>
      </w:r>
      <w:r w:rsidRPr="007753C9">
        <w:rPr>
          <w:rFonts w:ascii="Times New Roman" w:hAnsi="Times New Roman" w:cs="Times New Roman"/>
          <w:b/>
          <w:sz w:val="28"/>
          <w:szCs w:val="28"/>
        </w:rPr>
        <w:t>потенциал</w:t>
      </w:r>
      <w:r w:rsidRPr="00354E63">
        <w:rPr>
          <w:rFonts w:ascii="Times New Roman" w:hAnsi="Times New Roman" w:cs="Times New Roman"/>
          <w:sz w:val="28"/>
          <w:szCs w:val="28"/>
        </w:rPr>
        <w:t xml:space="preserve"> для достижения стратегических целей, </w:t>
      </w:r>
      <w:r w:rsidRPr="007753C9">
        <w:rPr>
          <w:rFonts w:ascii="Times New Roman" w:hAnsi="Times New Roman" w:cs="Times New Roman"/>
          <w:b/>
          <w:sz w:val="28"/>
          <w:szCs w:val="28"/>
        </w:rPr>
        <w:t>организационная структура</w:t>
      </w:r>
      <w:r w:rsidRPr="00354E63">
        <w:rPr>
          <w:rFonts w:ascii="Times New Roman" w:hAnsi="Times New Roman" w:cs="Times New Roman"/>
          <w:sz w:val="28"/>
          <w:szCs w:val="28"/>
        </w:rPr>
        <w:t xml:space="preserve"> и сформированные </w:t>
      </w:r>
      <w:r w:rsidRPr="007753C9">
        <w:rPr>
          <w:rFonts w:ascii="Times New Roman" w:hAnsi="Times New Roman" w:cs="Times New Roman"/>
          <w:b/>
          <w:sz w:val="28"/>
          <w:szCs w:val="28"/>
        </w:rPr>
        <w:t>материальные возможности</w:t>
      </w:r>
      <w:r w:rsidRPr="00354E63">
        <w:rPr>
          <w:rFonts w:ascii="Times New Roman" w:hAnsi="Times New Roman" w:cs="Times New Roman"/>
          <w:sz w:val="28"/>
          <w:szCs w:val="28"/>
        </w:rPr>
        <w:t xml:space="preserve"> разработать, испытать и внедрить новые товары и услуги. [2, 3, 11]. Указанные возможности определяются </w:t>
      </w:r>
      <w:r w:rsidRPr="007753C9">
        <w:rPr>
          <w:rFonts w:ascii="Times New Roman" w:hAnsi="Times New Roman" w:cs="Times New Roman"/>
          <w:b/>
          <w:sz w:val="28"/>
          <w:szCs w:val="28"/>
        </w:rPr>
        <w:t>архитектоникой организации и качествами её работников.</w:t>
      </w:r>
      <w:r w:rsidRPr="00354E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Под </w:t>
      </w:r>
      <w:r w:rsidRPr="007753C9">
        <w:rPr>
          <w:rFonts w:ascii="Times New Roman" w:hAnsi="Times New Roman" w:cs="Times New Roman"/>
          <w:b/>
          <w:sz w:val="28"/>
          <w:szCs w:val="28"/>
        </w:rPr>
        <w:t>архитектоникой организации</w:t>
      </w:r>
      <w:r w:rsidRPr="00354E63">
        <w:rPr>
          <w:rFonts w:ascii="Times New Roman" w:hAnsi="Times New Roman" w:cs="Times New Roman"/>
          <w:sz w:val="28"/>
          <w:szCs w:val="28"/>
        </w:rPr>
        <w:t xml:space="preserve"> имеется в виду [2]:  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4E63">
        <w:rPr>
          <w:rFonts w:ascii="Times New Roman" w:hAnsi="Times New Roman" w:cs="Times New Roman"/>
          <w:sz w:val="28"/>
          <w:szCs w:val="28"/>
        </w:rPr>
        <w:t>производственные сооружения, их мощности, возможности и технологии;  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4E63">
        <w:rPr>
          <w:rFonts w:ascii="Times New Roman" w:hAnsi="Times New Roman" w:cs="Times New Roman"/>
          <w:sz w:val="28"/>
          <w:szCs w:val="28"/>
        </w:rPr>
        <w:t>мощности и возможности по получению, обработке и передаче информации;  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54E63">
        <w:rPr>
          <w:rFonts w:ascii="Times New Roman" w:hAnsi="Times New Roman" w:cs="Times New Roman"/>
          <w:sz w:val="28"/>
          <w:szCs w:val="28"/>
        </w:rPr>
        <w:t>организационные</w:t>
      </w:r>
      <w:proofErr w:type="gramEnd"/>
      <w:r w:rsidRPr="00354E63">
        <w:rPr>
          <w:rFonts w:ascii="Times New Roman" w:hAnsi="Times New Roman" w:cs="Times New Roman"/>
          <w:sz w:val="28"/>
          <w:szCs w:val="28"/>
        </w:rPr>
        <w:t xml:space="preserve"> задачи отдельных лиц и групп;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4E63">
        <w:rPr>
          <w:rFonts w:ascii="Times New Roman" w:hAnsi="Times New Roman" w:cs="Times New Roman"/>
          <w:sz w:val="28"/>
          <w:szCs w:val="28"/>
        </w:rPr>
        <w:t xml:space="preserve">структура и динамика власти;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54E63">
        <w:rPr>
          <w:rFonts w:ascii="Times New Roman" w:hAnsi="Times New Roman" w:cs="Times New Roman"/>
          <w:sz w:val="28"/>
          <w:szCs w:val="28"/>
        </w:rPr>
        <w:t xml:space="preserve"> система мотивации работников;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54E63">
        <w:rPr>
          <w:rFonts w:ascii="Times New Roman" w:hAnsi="Times New Roman" w:cs="Times New Roman"/>
          <w:sz w:val="28"/>
          <w:szCs w:val="28"/>
        </w:rPr>
        <w:t> организационная культура, нормы, ценности и модели поведения.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4E63">
        <w:rPr>
          <w:rFonts w:ascii="Times New Roman" w:hAnsi="Times New Roman" w:cs="Times New Roman"/>
          <w:sz w:val="28"/>
          <w:szCs w:val="28"/>
        </w:rPr>
        <w:t xml:space="preserve">Среди </w:t>
      </w:r>
      <w:r w:rsidRPr="007753C9">
        <w:rPr>
          <w:rFonts w:ascii="Times New Roman" w:hAnsi="Times New Roman" w:cs="Times New Roman"/>
          <w:b/>
          <w:sz w:val="28"/>
          <w:szCs w:val="28"/>
        </w:rPr>
        <w:t>качеств работников</w:t>
      </w:r>
      <w:r w:rsidRPr="00354E63">
        <w:rPr>
          <w:rFonts w:ascii="Times New Roman" w:hAnsi="Times New Roman" w:cs="Times New Roman"/>
          <w:sz w:val="28"/>
          <w:szCs w:val="28"/>
        </w:rPr>
        <w:t>, имеющих определяющее значение для стратегической деятельности, отмечают следующие:  </w:t>
      </w:r>
      <w:proofErr w:type="gramEnd"/>
    </w:p>
    <w:p w:rsidR="000312EC" w:rsidRDefault="000312EC" w:rsidP="000312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отношение к изменениям; </w:t>
      </w:r>
    </w:p>
    <w:p w:rsidR="000312EC" w:rsidRDefault="000312EC" w:rsidP="000312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склонность идти на риск;  </w:t>
      </w:r>
    </w:p>
    <w:p w:rsidR="000312EC" w:rsidRDefault="000312EC" w:rsidP="000312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умение решать проблемы, относящиеся к стратегической деятельности, т. е. владение персоналом технологией стратегического планирования и управления;  </w:t>
      </w:r>
    </w:p>
    <w:p w:rsidR="000312EC" w:rsidRDefault="000312EC" w:rsidP="000312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профессиональное мастерство (например, в области конструирования и разработки продукции, опытном производстве, маркетинговой деятельности);  </w:t>
      </w:r>
    </w:p>
    <w:p w:rsidR="000312EC" w:rsidRDefault="000312EC" w:rsidP="000312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умение решать социальные проблемы, возникающие при проведении организационных изменений; </w:t>
      </w:r>
    </w:p>
    <w:p w:rsidR="000312EC" w:rsidRDefault="000312EC" w:rsidP="000312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мотивация участия в стратегической деятельности.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В целом задача управляющего, занятого стратегическими вопросами, заключается в том, чтобы: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 а) определить и провести стратегические изменения в организации;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lastRenderedPageBreak/>
        <w:t xml:space="preserve">б) создать организационную архитектонику, благоприятствующую стратегическим изменениям;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 xml:space="preserve">в) отобрать и воспитать работников (руководителей и исполнителей), способных провести стратегические изменения. 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E63">
        <w:rPr>
          <w:rFonts w:ascii="Times New Roman" w:hAnsi="Times New Roman" w:cs="Times New Roman"/>
          <w:sz w:val="28"/>
          <w:szCs w:val="28"/>
        </w:rPr>
        <w:t>Другими словами, его задача – обеспечивать постоянный потенциал для получения прибыли, в то время как управляющий занятый оперативным управлением, нацелен на достижение высокой эффективности превращения этого потенциала в реальную прибыль и рост фирмы. Он обосновывает, как улучшить прошлую деятельность организации, не меняя её направленности.</w:t>
      </w: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2EC" w:rsidRDefault="000312EC" w:rsidP="000312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012DD"/>
    <w:multiLevelType w:val="hybridMultilevel"/>
    <w:tmpl w:val="C03C48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872633"/>
    <w:multiLevelType w:val="hybridMultilevel"/>
    <w:tmpl w:val="3C94769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321677C"/>
    <w:multiLevelType w:val="hybridMultilevel"/>
    <w:tmpl w:val="8024654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2EC"/>
    <w:rsid w:val="000074F0"/>
    <w:rsid w:val="00015FEE"/>
    <w:rsid w:val="00016D9A"/>
    <w:rsid w:val="000213CA"/>
    <w:rsid w:val="000312EC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0AA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12E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31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2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12E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31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11</Pages>
  <Words>2596</Words>
  <Characters>14802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2021-01-16T05:49:00Z</dcterms:created>
  <dcterms:modified xsi:type="dcterms:W3CDTF">2021-01-16T16:01:00Z</dcterms:modified>
</cp:coreProperties>
</file>